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D2586" w14:textId="6A20A69A" w:rsidR="005C3A74" w:rsidRDefault="002B59CD" w:rsidP="00CB1F24">
      <w:pPr>
        <w:pStyle w:val="Ingetavstnd"/>
      </w:pPr>
      <w:r>
        <w:rPr>
          <w:noProof/>
        </w:rPr>
        <w:drawing>
          <wp:inline distT="0" distB="0" distL="0" distR="0" wp14:anchorId="01A44B13" wp14:editId="50A8F19C">
            <wp:extent cx="1028700" cy="583530"/>
            <wp:effectExtent l="0" t="0" r="0" b="7620"/>
            <wp:docPr id="21101097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0972" name="Bildobjekt 21101097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2802" cy="591529"/>
                    </a:xfrm>
                    <a:prstGeom prst="rect">
                      <a:avLst/>
                    </a:prstGeom>
                  </pic:spPr>
                </pic:pic>
              </a:graphicData>
            </a:graphic>
          </wp:inline>
        </w:drawing>
      </w:r>
    </w:p>
    <w:p w14:paraId="2FE07302" w14:textId="77777777" w:rsidR="002B59CD" w:rsidRDefault="002B59CD" w:rsidP="00CB1F24">
      <w:pPr>
        <w:pStyle w:val="Ingetavstnd"/>
      </w:pPr>
    </w:p>
    <w:p w14:paraId="262F01B9" w14:textId="77777777" w:rsidR="002B59CD" w:rsidRDefault="002B59CD" w:rsidP="00CB1F24">
      <w:pPr>
        <w:pStyle w:val="Ingetavstnd"/>
      </w:pPr>
    </w:p>
    <w:p w14:paraId="3D16A175" w14:textId="59A8A05F" w:rsidR="002B59CD" w:rsidRDefault="002B59CD" w:rsidP="002B59CD">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14:ligatures w14:val="none"/>
        </w:rPr>
      </w:pPr>
      <w:r>
        <w:rPr>
          <w:rFonts w:ascii="Times New Roman" w:eastAsia="Times New Roman" w:hAnsi="Times New Roman" w:cs="Times New Roman"/>
          <w:b/>
          <w:bCs/>
          <w:noProof/>
          <w:kern w:val="36"/>
          <w:sz w:val="48"/>
          <w:szCs w:val="48"/>
          <w:lang w:eastAsia="sv-SE"/>
        </w:rPr>
        <w:drawing>
          <wp:inline distT="0" distB="0" distL="0" distR="0" wp14:anchorId="351D51DA" wp14:editId="1C7FA2F4">
            <wp:extent cx="990600" cy="990600"/>
            <wp:effectExtent l="0" t="0" r="0" b="0"/>
            <wp:docPr id="37601885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18853" name="Bildobjekt 376018853"/>
                    <pic:cNvPicPr/>
                  </pic:nvPicPr>
                  <pic:blipFill>
                    <a:blip r:embed="rId5">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7FC78129" w14:textId="283CD095" w:rsidR="002B59CD" w:rsidRDefault="002B59CD" w:rsidP="002B59CD">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14:ligatures w14:val="none"/>
        </w:rPr>
      </w:pPr>
      <w:r>
        <w:rPr>
          <w:rFonts w:ascii="Times New Roman" w:eastAsia="Times New Roman" w:hAnsi="Times New Roman" w:cs="Times New Roman"/>
          <w:b/>
          <w:bCs/>
          <w:kern w:val="36"/>
          <w:sz w:val="48"/>
          <w:szCs w:val="48"/>
          <w:lang w:eastAsia="sv-SE"/>
          <w14:ligatures w14:val="none"/>
        </w:rPr>
        <w:t>Rotaryföredrag 2024-09-1</w:t>
      </w:r>
      <w:r>
        <w:rPr>
          <w:rFonts w:ascii="Times New Roman" w:eastAsia="Times New Roman" w:hAnsi="Times New Roman" w:cs="Times New Roman"/>
          <w:b/>
          <w:bCs/>
          <w:kern w:val="36"/>
          <w:sz w:val="48"/>
          <w:szCs w:val="48"/>
          <w:lang w:eastAsia="sv-SE"/>
          <w14:ligatures w14:val="none"/>
        </w:rPr>
        <w:t>6</w:t>
      </w:r>
      <w:r>
        <w:rPr>
          <w:rFonts w:ascii="Times New Roman" w:eastAsia="Times New Roman" w:hAnsi="Times New Roman" w:cs="Times New Roman"/>
          <w:b/>
          <w:bCs/>
          <w:kern w:val="36"/>
          <w:sz w:val="48"/>
          <w:szCs w:val="48"/>
          <w:lang w:eastAsia="sv-SE"/>
          <w14:ligatures w14:val="none"/>
        </w:rPr>
        <w:t>.</w:t>
      </w:r>
    </w:p>
    <w:p w14:paraId="17736B66" w14:textId="77777777" w:rsidR="005C3A74" w:rsidRDefault="005C3A74" w:rsidP="00CB1F24">
      <w:pPr>
        <w:pStyle w:val="Ingetavstnd"/>
      </w:pPr>
    </w:p>
    <w:p w14:paraId="102983E4" w14:textId="77777777" w:rsidR="005C3A74" w:rsidRDefault="005C3A74" w:rsidP="00CB1F24">
      <w:pPr>
        <w:pStyle w:val="Ingetavstnd"/>
      </w:pPr>
    </w:p>
    <w:p w14:paraId="533C4181" w14:textId="41EBDA7B" w:rsidR="001C4654" w:rsidRDefault="001C4654" w:rsidP="00CB1F24">
      <w:pPr>
        <w:pStyle w:val="Ingetavstnd"/>
      </w:pPr>
      <w:r>
        <w:t>Dagens möte handlade om totalförsvarsplikt och civilförsvar. Göran Fogelström från Civilförsvarsförbundet i Örebro län pratade om hur civilförsvarsförbundet har en rad olika uppdrag i samhället, bland annat att bygga ihop alla verksamheter för att återgå till den totalförsvarsmodell som fanns under kalla kriget.</w:t>
      </w:r>
    </w:p>
    <w:p w14:paraId="49A9D418" w14:textId="77777777" w:rsidR="001C4654" w:rsidRDefault="001C4654" w:rsidP="00CB1F24">
      <w:pPr>
        <w:pStyle w:val="Ingetavstnd"/>
      </w:pPr>
    </w:p>
    <w:p w14:paraId="133A7B95" w14:textId="77777777" w:rsidR="001C4654" w:rsidRDefault="001C4654" w:rsidP="00CB1F24">
      <w:pPr>
        <w:pStyle w:val="Ingetavstnd"/>
      </w:pPr>
      <w:r>
        <w:t>Han förklarade att totalförsvarsplikt innebär att alla svenska medborgare mellan 16 och 70 år ingår i totalförsvaret, och att den totalförsvarspliktiga åldern har funnits kvar sedan kalla kriget. Han betonade vikten av att ha en god hushållning och att kunna hantera olika situationer, samt att den mentala stimulansen är viktig i svåra tider.</w:t>
      </w:r>
    </w:p>
    <w:p w14:paraId="45A3B4F5" w14:textId="77777777" w:rsidR="001C4654" w:rsidRDefault="001C4654" w:rsidP="00CB1F24">
      <w:pPr>
        <w:pStyle w:val="Ingetavstnd"/>
      </w:pPr>
    </w:p>
    <w:p w14:paraId="3461ECD4" w14:textId="77777777" w:rsidR="001C4654" w:rsidRDefault="001C4654" w:rsidP="00CB1F24">
      <w:pPr>
        <w:pStyle w:val="Ingetavstnd"/>
      </w:pPr>
      <w:r>
        <w:t>Göran Fogelström pratade också om de tre grundläggande principerna för totalförsvar: ansvar, likhet och närhet. Han förklarade att ansvarsprincipen innebär att man har samma ansvar i ett normalläge som i en krissituation eller i höjd beredskap i krig. Likhetsprincipen innebär att verksamheten ska fungera lika bra i krisen och kriget som den gör i normalläge. Närhetsprincipen innebär att man ska hantera det som har inträffat där det har inträffat.</w:t>
      </w:r>
    </w:p>
    <w:p w14:paraId="2BC741FB" w14:textId="77777777" w:rsidR="001C4654" w:rsidRDefault="001C4654" w:rsidP="00CB1F24">
      <w:pPr>
        <w:pStyle w:val="Ingetavstnd"/>
      </w:pPr>
    </w:p>
    <w:p w14:paraId="163B002B" w14:textId="77777777" w:rsidR="001C4654" w:rsidRDefault="001C4654" w:rsidP="00CB1F24">
      <w:pPr>
        <w:pStyle w:val="Ingetavstnd"/>
      </w:pPr>
      <w:r>
        <w:t>Han diskuterade också med deltagarna om hur man kan hantera olika situationer, såsom strömavbrott och vattenbrist, och hur man kan förbereda sig för sådana situationer.</w:t>
      </w:r>
    </w:p>
    <w:p w14:paraId="70823E1F" w14:textId="77777777" w:rsidR="001C4654" w:rsidRDefault="001C4654" w:rsidP="00CB1F24">
      <w:pPr>
        <w:pStyle w:val="Ingetavstnd"/>
      </w:pPr>
    </w:p>
    <w:p w14:paraId="4F96168F" w14:textId="77777777" w:rsidR="001C4654" w:rsidRDefault="001C4654" w:rsidP="00CB1F24">
      <w:pPr>
        <w:pStyle w:val="Ingetavstnd"/>
      </w:pPr>
      <w:r>
        <w:t>I slutet av mötet pratade Göran Fogelström om informationspåverkan och hur man kan försvara sig mot falska nyheter och telefonbedrägerier. Han rekommenderade deltagarna att gå in på en viss sida för att få mer information om hur man kan försvara sig mot sådana hot.</w:t>
      </w:r>
    </w:p>
    <w:p w14:paraId="4BEC49FC" w14:textId="77777777" w:rsidR="001C4654" w:rsidRDefault="001C4654" w:rsidP="001C4654"/>
    <w:sectPr w:rsidR="001C4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54"/>
    <w:rsid w:val="000A6653"/>
    <w:rsid w:val="001C4654"/>
    <w:rsid w:val="002B59CD"/>
    <w:rsid w:val="005C3A74"/>
    <w:rsid w:val="00C570BE"/>
    <w:rsid w:val="00CB1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A699F"/>
  <w15:chartTrackingRefBased/>
  <w15:docId w15:val="{862A6E51-6F94-4A14-8544-97941BD0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C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B1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236</Words>
  <Characters>1348</Characters>
  <Application>Microsoft Office Word</Application>
  <DocSecurity>0</DocSecurity>
  <Lines>28</Lines>
  <Paragraphs>7</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Ohlsson</dc:creator>
  <cp:keywords/>
  <dc:description/>
  <cp:lastModifiedBy>Leif Ohlsson</cp:lastModifiedBy>
  <cp:revision>5</cp:revision>
  <dcterms:created xsi:type="dcterms:W3CDTF">2024-09-16T12:06:00Z</dcterms:created>
  <dcterms:modified xsi:type="dcterms:W3CDTF">2024-09-16T13:37:00Z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d6066f47-2068-4266-a6e7-86aa99db0148</vt:lpwstr>
  </property>
</Properties>
</file>